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3"/>
        <w:gridCol w:w="1598"/>
        <w:gridCol w:w="7082"/>
        <w:gridCol w:w="437"/>
        <w:gridCol w:w="58"/>
        <w:gridCol w:w="99"/>
      </w:tblGrid>
      <w:tr w:rsidR="009D453E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9D453E" w:rsidRDefault="00E7067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D453E">
        <w:trPr>
          <w:trHeight w:hRule="exact" w:val="67"/>
        </w:trPr>
        <w:tc>
          <w:tcPr>
            <w:tcW w:w="1521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D453E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9D453E" w:rsidRDefault="00E7067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D453E">
        <w:trPr>
          <w:trHeight w:hRule="exact" w:val="500"/>
        </w:trPr>
        <w:tc>
          <w:tcPr>
            <w:tcW w:w="1521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D453E">
        <w:trPr>
          <w:trHeight w:hRule="exact" w:val="291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D453E" w:rsidRDefault="00E7067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Кафедра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гражданского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права</w:t>
            </w:r>
            <w:r>
              <w:t xml:space="preserve"> </w:t>
            </w:r>
          </w:p>
        </w:tc>
        <w:tc>
          <w:tcPr>
            <w:tcW w:w="58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D453E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D453E" w:rsidRDefault="00E7067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D453E" w:rsidRDefault="00E7067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D453E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D453E" w:rsidRDefault="00E7067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Направление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D453E" w:rsidRDefault="00E7067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10.03.01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безопасность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D453E" w:rsidRPr="00E70670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D453E" w:rsidRDefault="00E7067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D453E" w:rsidRPr="00E70670" w:rsidRDefault="00E70670" w:rsidP="00E70670">
            <w:pPr>
              <w:spacing w:after="0" w:line="238" w:lineRule="auto"/>
              <w:ind w:right="30"/>
              <w:rPr>
                <w:sz w:val="24"/>
                <w:szCs w:val="24"/>
                <w:lang w:val="ru-RU"/>
              </w:rPr>
            </w:pPr>
            <w:bookmarkStart w:id="0" w:name="_GoBack"/>
            <w:bookmarkEnd w:id="0"/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Информационно-аналитические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системы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финансового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мониторинга</w:t>
            </w:r>
            <w:r w:rsidRPr="00E70670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D453E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D453E" w:rsidRDefault="00E7067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D453E" w:rsidRDefault="00E7067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D453E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D453E" w:rsidRDefault="00E7067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Зачет</w:t>
            </w:r>
            <w:proofErr w:type="spellEnd"/>
          </w:p>
        </w:tc>
        <w:tc>
          <w:tcPr>
            <w:tcW w:w="58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D453E">
        <w:trPr>
          <w:trHeight w:hRule="exact" w:val="279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9D453E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9D453E" w:rsidRDefault="009D453E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9D453E" w:rsidRDefault="009D453E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9D453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9D453E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D453E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  <w:tc>
          <w:tcPr>
            <w:tcW w:w="8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D453E" w:rsidRPr="00E70670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Pr="00E70670" w:rsidRDefault="00E7067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Информационное право как отрасль российского права  (УК-2)</w:t>
            </w:r>
          </w:p>
        </w:tc>
        <w:tc>
          <w:tcPr>
            <w:tcW w:w="86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D453E" w:rsidRPr="00E70670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Pr="00E70670" w:rsidRDefault="00E7067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Информационно-правовые нормы и информационно-правовые отношения (ОПК-5)</w:t>
            </w:r>
          </w:p>
        </w:tc>
        <w:tc>
          <w:tcPr>
            <w:tcW w:w="86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D453E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Субъекты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права (ОПК-5)</w:t>
            </w:r>
          </w:p>
        </w:tc>
        <w:tc>
          <w:tcPr>
            <w:tcW w:w="8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D453E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ресурсы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(ОПК-6)</w:t>
            </w:r>
          </w:p>
        </w:tc>
        <w:tc>
          <w:tcPr>
            <w:tcW w:w="8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D453E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(ОПК-5)</w:t>
            </w:r>
          </w:p>
        </w:tc>
        <w:tc>
          <w:tcPr>
            <w:tcW w:w="8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D453E" w:rsidRPr="00E70670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Pr="00E70670" w:rsidRDefault="00E7067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Интеллектуальная собственность на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информацию (ОПК-6.4)</w:t>
            </w:r>
          </w:p>
        </w:tc>
        <w:tc>
          <w:tcPr>
            <w:tcW w:w="86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D453E" w:rsidRPr="00E70670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Pr="00E70670" w:rsidRDefault="00E7067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Правовое регулирование средств массовой информации (ОПК-5)</w:t>
            </w:r>
          </w:p>
        </w:tc>
        <w:tc>
          <w:tcPr>
            <w:tcW w:w="86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D453E" w:rsidRPr="00E70670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Pr="00E70670" w:rsidRDefault="00E7067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Правовое регулирование передачи информации (ОПК-6)</w:t>
            </w:r>
          </w:p>
        </w:tc>
        <w:tc>
          <w:tcPr>
            <w:tcW w:w="86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D453E" w:rsidRPr="00E70670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Pr="00E70670" w:rsidRDefault="00E7067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Правовое регулирование библиотечного и архивного дела (ОПК-5)</w:t>
            </w:r>
          </w:p>
        </w:tc>
        <w:tc>
          <w:tcPr>
            <w:tcW w:w="86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D453E" w:rsidRPr="00E70670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Pr="00E70670" w:rsidRDefault="00E7067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Правовое регулирование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сети Интернет (ОПК-6.4)</w:t>
            </w:r>
          </w:p>
        </w:tc>
        <w:tc>
          <w:tcPr>
            <w:tcW w:w="86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D453E" w:rsidRPr="00E70670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Pr="00E70670" w:rsidRDefault="00E7067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Особые правовые режимы информации  (ОПК-6,8)</w:t>
            </w:r>
          </w:p>
        </w:tc>
        <w:tc>
          <w:tcPr>
            <w:tcW w:w="86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D453E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(ОПК-6)</w:t>
            </w:r>
          </w:p>
        </w:tc>
        <w:tc>
          <w:tcPr>
            <w:tcW w:w="8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D453E" w:rsidRPr="00E70670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Pr="00E70670" w:rsidRDefault="00E7067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Информационно-экономическое право как подсистема информационного права РФ</w:t>
            </w:r>
            <w:r w:rsidRPr="00E70670">
              <w:rPr>
                <w:lang w:val="ru-RU"/>
              </w:rPr>
              <w:br/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(ОПК-6, 8)</w:t>
            </w:r>
          </w:p>
        </w:tc>
        <w:tc>
          <w:tcPr>
            <w:tcW w:w="86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D453E" w:rsidRPr="00E70670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Pr="00E70670" w:rsidRDefault="00E7067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Электронная торговая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 банковская деятельность  (ОПК-6)</w:t>
            </w:r>
          </w:p>
        </w:tc>
        <w:tc>
          <w:tcPr>
            <w:tcW w:w="86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D453E" w:rsidRPr="00E70670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Pr="00E70670" w:rsidRDefault="00E7067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Информационно-правовой режим расчетных отношений  (ОПК-6)</w:t>
            </w:r>
          </w:p>
        </w:tc>
        <w:tc>
          <w:tcPr>
            <w:tcW w:w="86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D453E" w:rsidRPr="00E70670">
        <w:trPr>
          <w:trHeight w:hRule="exact" w:val="188"/>
        </w:trPr>
        <w:tc>
          <w:tcPr>
            <w:tcW w:w="1521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D453E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Default="00E7067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9D453E">
        <w:trPr>
          <w:trHeight w:hRule="exact" w:val="201"/>
        </w:trPr>
        <w:tc>
          <w:tcPr>
            <w:tcW w:w="1521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D453E">
        <w:trPr>
          <w:trHeight w:hRule="exact" w:val="28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9D453E" w:rsidRDefault="00E70670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9D453E" w:rsidRPr="00E70670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9D453E" w:rsidRPr="00E70670" w:rsidRDefault="00E7067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Ковалева Н. Н., </w:t>
            </w:r>
            <w:proofErr w:type="spellStart"/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Жирнова</w:t>
            </w:r>
            <w:proofErr w:type="spellEnd"/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Н. А., </w:t>
            </w:r>
            <w:proofErr w:type="spellStart"/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Тугушева</w:t>
            </w:r>
            <w:proofErr w:type="spellEnd"/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Ю. М., Холодная Е. В. Информационное право.</w:t>
            </w:r>
            <w:r w:rsidRPr="00E70670">
              <w:rPr>
                <w:lang w:val="ru-RU"/>
              </w:rPr>
              <w:br/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Практикум. [Электронный ресурс</w:t>
            </w:r>
            <w:proofErr w:type="gramStart"/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]:Учебное</w:t>
            </w:r>
            <w:proofErr w:type="gramEnd"/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 для вузов. - Москва: </w:t>
            </w:r>
            <w:proofErr w:type="spellStart"/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2020. - 159 –</w:t>
            </w:r>
            <w:r w:rsidRPr="00E70670">
              <w:rPr>
                <w:lang w:val="ru-RU"/>
              </w:rPr>
              <w:br/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/449378</w:t>
            </w:r>
          </w:p>
        </w:tc>
      </w:tr>
      <w:tr w:rsidR="009D453E" w:rsidRPr="00E70670">
        <w:trPr>
          <w:trHeight w:hRule="exact" w:val="835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D453E" w:rsidRPr="00E70670">
        <w:trPr>
          <w:trHeight w:hRule="exact" w:val="567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9D453E" w:rsidRPr="00E70670" w:rsidRDefault="00E7067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2. Рассолов И. М. Информационное право. [Электронный ресурс]:Учебник и практикум для</w:t>
            </w:r>
            <w:r w:rsidRPr="00E70670">
              <w:rPr>
                <w:lang w:val="ru-RU"/>
              </w:rPr>
              <w:br/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вузов. - Москва: Юрайт, 2020. -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347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/449839</w:t>
            </w:r>
          </w:p>
        </w:tc>
      </w:tr>
      <w:tr w:rsidR="009D453E" w:rsidRPr="00E70670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9D453E" w:rsidRPr="00E70670" w:rsidRDefault="00E7067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3. Волков Ю. В. Информационное право. Информация как правовая категория. [Электронный</w:t>
            </w:r>
            <w:r w:rsidRPr="00E70670">
              <w:rPr>
                <w:lang w:val="ru-RU"/>
              </w:rPr>
              <w:br/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ресурс]:Учебное пособие для вузов. - Москва: Юрайт, 2020. - 109 – Режим доступа:</w:t>
            </w:r>
            <w:r w:rsidRPr="00E70670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/455553</w:t>
            </w:r>
          </w:p>
        </w:tc>
      </w:tr>
      <w:tr w:rsidR="009D453E" w:rsidRPr="00E70670">
        <w:trPr>
          <w:trHeight w:hRule="exact" w:val="142"/>
        </w:trPr>
        <w:tc>
          <w:tcPr>
            <w:tcW w:w="1521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D453E">
        <w:trPr>
          <w:trHeight w:hRule="exact" w:val="28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9D453E" w:rsidRDefault="00E70670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9D453E" w:rsidRPr="00E70670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9D453E" w:rsidRPr="00E70670" w:rsidRDefault="00E7067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1. Бирюков П. Н. Право интеллектуальной собственности. [Электронный ресурс]:Учебник и</w:t>
            </w:r>
            <w:r w:rsidRPr="00E70670">
              <w:rPr>
                <w:lang w:val="ru-RU"/>
              </w:rPr>
              <w:br/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практикум для вузов. - Москва: Юрайт, 2020. - 315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/450336</w:t>
            </w:r>
          </w:p>
        </w:tc>
      </w:tr>
      <w:tr w:rsidR="009D453E" w:rsidRPr="00E70670">
        <w:trPr>
          <w:trHeight w:hRule="exact" w:val="559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</w:tbl>
    <w:p w:rsidR="009D453E" w:rsidRPr="00E70670" w:rsidRDefault="00E70670">
      <w:pPr>
        <w:rPr>
          <w:sz w:val="0"/>
          <w:szCs w:val="0"/>
          <w:lang w:val="ru-RU"/>
        </w:rPr>
      </w:pPr>
      <w:r w:rsidRPr="00E70670">
        <w:rPr>
          <w:lang w:val="ru-RU"/>
        </w:rPr>
        <w:br w:type="page"/>
      </w:r>
    </w:p>
    <w:p w:rsidR="009D453E" w:rsidRPr="00E70670" w:rsidRDefault="009D453E">
      <w:pPr>
        <w:rPr>
          <w:lang w:val="ru-RU"/>
        </w:rPr>
        <w:sectPr w:rsidR="009D453E" w:rsidRPr="00E70670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9D453E" w:rsidRPr="00E70670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D453E" w:rsidRPr="00E70670" w:rsidRDefault="00E7067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2. Чубукова С. Г.,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Беляева Т. М., Кудинов А. Т., Пальянова Н. В. Правовая информатика.</w:t>
            </w:r>
            <w:r w:rsidRPr="00E70670">
              <w:rPr>
                <w:lang w:val="ru-RU"/>
              </w:rPr>
              <w:br/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ресурс]:Учебник и практикум для вузов. - Москва: Юрайт, 2020. - 314 – Режим</w:t>
            </w:r>
            <w:r w:rsidRPr="00E70670">
              <w:rPr>
                <w:lang w:val="ru-RU"/>
              </w:rPr>
              <w:br/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/449895</w:t>
            </w:r>
          </w:p>
        </w:tc>
      </w:tr>
      <w:tr w:rsidR="009D453E" w:rsidRPr="00E70670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D453E" w:rsidRPr="00E70670" w:rsidRDefault="00E7067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3. Иншакова Е. Г. Электронное правительство в публичном упр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авлении. [Электронный</w:t>
            </w:r>
            <w:r w:rsidRPr="00E70670">
              <w:rPr>
                <w:lang w:val="ru-RU"/>
              </w:rPr>
              <w:br/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ресурс]:Монография. - Москва: Юрайт, 2020. - 139 с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/454425</w:t>
            </w:r>
          </w:p>
        </w:tc>
      </w:tr>
      <w:tr w:rsidR="009D453E" w:rsidRPr="00E70670">
        <w:trPr>
          <w:trHeight w:hRule="exact" w:val="284"/>
        </w:trPr>
        <w:tc>
          <w:tcPr>
            <w:tcW w:w="10774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D453E" w:rsidRPr="00E70670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Pr="00E70670" w:rsidRDefault="00E70670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E70670">
              <w:rPr>
                <w:lang w:val="ru-RU"/>
              </w:rPr>
              <w:t xml:space="preserve"> </w:t>
            </w:r>
          </w:p>
        </w:tc>
      </w:tr>
      <w:tr w:rsidR="009D453E" w:rsidRPr="00E70670">
        <w:trPr>
          <w:trHeight w:hRule="exact" w:val="142"/>
        </w:trPr>
        <w:tc>
          <w:tcPr>
            <w:tcW w:w="10774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D453E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D453E" w:rsidRDefault="00E70670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9D453E">
        <w:trPr>
          <w:trHeight w:hRule="exact" w:val="284"/>
        </w:trPr>
        <w:tc>
          <w:tcPr>
            <w:tcW w:w="10774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D453E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D453E" w:rsidRDefault="00E7067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E70670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Windows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.Договор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E70670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14.10.2020.</w:t>
            </w:r>
            <w:r w:rsidRPr="00E70670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30.09.2023.</w:t>
            </w:r>
            <w:r>
              <w:t xml:space="preserve"> </w:t>
            </w:r>
          </w:p>
        </w:tc>
      </w:tr>
      <w:tr w:rsidR="009D453E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D453E" w:rsidRDefault="00E7067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E70670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E70670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E70670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E70670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9D453E" w:rsidRPr="00E70670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D453E" w:rsidRPr="00E70670" w:rsidRDefault="00E7067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E70670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2016.Договор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E70670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30.09.2023.</w:t>
            </w:r>
            <w:r w:rsidRPr="00E70670">
              <w:rPr>
                <w:lang w:val="ru-RU"/>
              </w:rPr>
              <w:t xml:space="preserve"> </w:t>
            </w:r>
          </w:p>
        </w:tc>
      </w:tr>
      <w:tr w:rsidR="009D453E" w:rsidRPr="00E70670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D453E" w:rsidRPr="00E70670" w:rsidRDefault="00E7067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МойОфис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стандартный.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Соглашение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СК-281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2017.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Дата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07.06.2017.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E70670">
              <w:rPr>
                <w:lang w:val="ru-RU"/>
              </w:rPr>
              <w:t xml:space="preserve"> </w:t>
            </w:r>
          </w:p>
        </w:tc>
      </w:tr>
      <w:tr w:rsidR="009D453E" w:rsidRPr="00E70670">
        <w:trPr>
          <w:trHeight w:hRule="exact" w:val="142"/>
        </w:trPr>
        <w:tc>
          <w:tcPr>
            <w:tcW w:w="10774" w:type="dxa"/>
          </w:tcPr>
          <w:p w:rsidR="009D453E" w:rsidRPr="00E70670" w:rsidRDefault="009D453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D453E" w:rsidRPr="00E70670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D453E" w:rsidRPr="00E70670" w:rsidRDefault="00E70670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</w:t>
            </w:r>
            <w:r w:rsidRPr="00E70670">
              <w:rPr>
                <w:lang w:val="ru-RU"/>
              </w:rPr>
              <w:br/>
            </w:r>
            <w:r w:rsidRPr="00E706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телекоммуникационной сети «Интернет»:</w:t>
            </w:r>
          </w:p>
        </w:tc>
      </w:tr>
      <w:tr w:rsidR="009D453E" w:rsidRPr="00E70670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D453E" w:rsidRPr="00E70670" w:rsidRDefault="00E7067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Консультант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31.12.2023</w:t>
            </w:r>
            <w:r w:rsidRPr="00E70670">
              <w:rPr>
                <w:lang w:val="ru-RU"/>
              </w:rPr>
              <w:t xml:space="preserve"> </w:t>
            </w:r>
          </w:p>
          <w:p w:rsidR="009D453E" w:rsidRPr="00E70670" w:rsidRDefault="00E7067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lang w:val="ru-RU"/>
              </w:rPr>
              <w:t xml:space="preserve"> </w:t>
            </w:r>
          </w:p>
          <w:p w:rsidR="009D453E" w:rsidRPr="00E70670" w:rsidRDefault="00E7067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E70670">
              <w:rPr>
                <w:lang w:val="ru-RU"/>
              </w:rPr>
              <w:t xml:space="preserve"> </w:t>
            </w:r>
          </w:p>
        </w:tc>
      </w:tr>
      <w:tr w:rsidR="009D453E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D453E" w:rsidRDefault="00E7067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Гарант.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58419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2015.</w:t>
            </w:r>
            <w:r w:rsidRPr="00E70670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t xml:space="preserve"> </w:t>
            </w:r>
          </w:p>
          <w:p w:rsidR="009D453E" w:rsidRDefault="00E7067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</w:tc>
      </w:tr>
      <w:tr w:rsidR="009D453E">
        <w:trPr>
          <w:trHeight w:hRule="exact" w:val="142"/>
        </w:trPr>
        <w:tc>
          <w:tcPr>
            <w:tcW w:w="10774" w:type="dxa"/>
          </w:tcPr>
          <w:p w:rsidR="009D453E" w:rsidRDefault="009D453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D453E" w:rsidRPr="00E70670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D453E" w:rsidRPr="00E70670" w:rsidRDefault="00E70670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Коркин</w:t>
            </w:r>
            <w:r w:rsidRPr="00E70670">
              <w:rPr>
                <w:lang w:val="ru-RU"/>
              </w:rPr>
              <w:t xml:space="preserve"> </w:t>
            </w:r>
            <w:r w:rsidRPr="00E7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А.В.</w:t>
            </w:r>
            <w:r w:rsidRPr="00E70670">
              <w:rPr>
                <w:lang w:val="ru-RU"/>
              </w:rPr>
              <w:t xml:space="preserve"> </w:t>
            </w:r>
          </w:p>
        </w:tc>
      </w:tr>
    </w:tbl>
    <w:p w:rsidR="009D453E" w:rsidRDefault="00E70670">
      <w:r>
        <w:rPr>
          <w:color w:val="FFFFFF"/>
          <w:sz w:val="2"/>
          <w:szCs w:val="2"/>
        </w:rPr>
        <w:t>.</w:t>
      </w:r>
    </w:p>
    <w:sectPr w:rsidR="009D453E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9D453E"/>
    <w:rsid w:val="00D31453"/>
    <w:rsid w:val="00E209E2"/>
    <w:rsid w:val="00E7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E607DB"/>
  <w15:docId w15:val="{2C762EDB-1539-42AA-99DD-076C58B9A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3208</Characters>
  <Application>Microsoft Office Word</Application>
  <DocSecurity>0</DocSecurity>
  <Lines>26</Lines>
  <Paragraphs>7</Paragraphs>
  <ScaleCrop>false</ScaleCrop>
  <Company>УрГЭУ</Company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2023-2024_10_03_01-ИБ-2023_очное_plx_Информационное право</dc:title>
  <dc:creator>FastReport.NET</dc:creator>
  <cp:lastModifiedBy>Овсянникова Анастасия Геннадьевна</cp:lastModifiedBy>
  <cp:revision>2</cp:revision>
  <dcterms:created xsi:type="dcterms:W3CDTF">2023-06-05T06:30:00Z</dcterms:created>
  <dcterms:modified xsi:type="dcterms:W3CDTF">2023-06-05T06:30:00Z</dcterms:modified>
</cp:coreProperties>
</file>